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DD" w:rsidRPr="00C848DD" w:rsidRDefault="00C848DD" w:rsidP="00C848DD">
      <w:pPr>
        <w:spacing w:after="0" w:line="240" w:lineRule="auto"/>
        <w:ind w:left="1500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"http://priem.kazgau.ru/" </w:instrText>
      </w:r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C848DD" w:rsidRPr="00C848DD" w:rsidRDefault="00C848DD" w:rsidP="00C848DD">
      <w:pPr>
        <w:spacing w:after="0" w:line="240" w:lineRule="auto"/>
        <w:ind w:left="1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8D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br/>
        <w:t>ПРИЕМНАЯ КОМИССИЯ</w:t>
      </w:r>
      <w:r w:rsidRPr="00C848D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br/>
        <w:t>Казанского государственного</w:t>
      </w:r>
      <w:r w:rsidRPr="00C848D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br/>
        <w:t>аграрного университета</w:t>
      </w:r>
    </w:p>
    <w:p w:rsidR="00C848DD" w:rsidRPr="00C848DD" w:rsidRDefault="00C848DD" w:rsidP="00C848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Start w:id="0" w:name="_GoBack"/>
      <w:bookmarkEnd w:id="0"/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t>(843) 236-66-71, 567-46-30</w:t>
      </w:r>
    </w:p>
    <w:p w:rsidR="00C848DD" w:rsidRPr="00C848DD" w:rsidRDefault="00C848DD" w:rsidP="00C848DD">
      <w:pPr>
        <w:spacing w:after="0" w:line="465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48DD">
        <w:rPr>
          <w:rFonts w:ascii="Times New Roman" w:eastAsia="Times New Roman" w:hAnsi="Times New Roman" w:cs="Times New Roman"/>
          <w:sz w:val="20"/>
          <w:szCs w:val="20"/>
          <w:lang w:eastAsia="ru-RU"/>
        </w:rPr>
        <w:t>420015, г. Казань, ул. Карла Маркса, д. 65, каб.1</w:t>
      </w:r>
    </w:p>
    <w:p w:rsidR="00C848DD" w:rsidRPr="00C848DD" w:rsidRDefault="00C848DD" w:rsidP="00C848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848DD">
        <w:rPr>
          <w:rFonts w:ascii="Times New Roman" w:eastAsia="Times New Roman" w:hAnsi="Times New Roman" w:cs="Times New Roman"/>
          <w:sz w:val="20"/>
          <w:szCs w:val="20"/>
          <w:lang w:eastAsia="ru-RU"/>
        </w:rPr>
        <w:t>пн-пт</w:t>
      </w:r>
      <w:proofErr w:type="spellEnd"/>
      <w:r w:rsidRPr="00C848DD">
        <w:rPr>
          <w:rFonts w:ascii="Times New Roman" w:eastAsia="Times New Roman" w:hAnsi="Times New Roman" w:cs="Times New Roman"/>
          <w:sz w:val="20"/>
          <w:szCs w:val="20"/>
          <w:lang w:eastAsia="ru-RU"/>
        </w:rPr>
        <w:t>  с 8:00 до 16:00 (12:50-13:30 обед)</w:t>
      </w:r>
      <w:r w:rsidRPr="00C848D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proofErr w:type="gramStart"/>
      <w:r w:rsidRPr="00C848DD">
        <w:rPr>
          <w:rFonts w:ascii="Times New Roman" w:eastAsia="Times New Roman" w:hAnsi="Times New Roman" w:cs="Times New Roman"/>
          <w:sz w:val="20"/>
          <w:szCs w:val="20"/>
          <w:lang w:eastAsia="ru-RU"/>
        </w:rPr>
        <w:t>сб</w:t>
      </w:r>
      <w:proofErr w:type="spellEnd"/>
      <w:proofErr w:type="gramEnd"/>
      <w:r w:rsidRPr="00C848DD">
        <w:rPr>
          <w:rFonts w:ascii="Times New Roman" w:eastAsia="Times New Roman" w:hAnsi="Times New Roman" w:cs="Times New Roman"/>
          <w:sz w:val="20"/>
          <w:szCs w:val="20"/>
          <w:lang w:eastAsia="ru-RU"/>
        </w:rPr>
        <w:t>  с 8:00 до 12:00 без обеда</w:t>
      </w:r>
    </w:p>
    <w:p w:rsidR="00C848DD" w:rsidRPr="00C848DD" w:rsidRDefault="00C848DD" w:rsidP="00C848DD">
      <w:pPr>
        <w:spacing w:after="0" w:line="33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history="1">
        <w:r w:rsidRPr="00C848DD">
          <w:rPr>
            <w:rFonts w:ascii="Times New Roman" w:eastAsia="Times New Roman" w:hAnsi="Times New Roman" w:cs="Times New Roman"/>
            <w:color w:val="006699"/>
            <w:sz w:val="21"/>
            <w:szCs w:val="21"/>
            <w:u w:val="single"/>
            <w:lang w:eastAsia="ru-RU"/>
          </w:rPr>
          <w:t>priem@kazgau.com</w:t>
        </w:r>
      </w:hyperlink>
    </w:p>
    <w:p w:rsidR="00C848DD" w:rsidRPr="00C848DD" w:rsidRDefault="00C848DD" w:rsidP="00C848DD">
      <w:pPr>
        <w:spacing w:after="0" w:line="33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 w:history="1">
        <w:r w:rsidRPr="00C848DD">
          <w:rPr>
            <w:rFonts w:ascii="Times New Roman" w:eastAsia="Times New Roman" w:hAnsi="Times New Roman" w:cs="Times New Roman"/>
            <w:color w:val="006699"/>
            <w:sz w:val="21"/>
            <w:szCs w:val="21"/>
            <w:u w:val="single"/>
            <w:lang w:eastAsia="ru-RU"/>
          </w:rPr>
          <w:t>kazangau@mail.ru</w:t>
        </w:r>
      </w:hyperlink>
    </w:p>
    <w:p w:rsidR="00C848DD" w:rsidRPr="00C848DD" w:rsidRDefault="00C848DD" w:rsidP="00C848DD">
      <w:pPr>
        <w:spacing w:after="0" w:line="33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48DD">
        <w:rPr>
          <w:rFonts w:ascii="Times New Roman" w:eastAsia="Times New Roman" w:hAnsi="Times New Roman" w:cs="Times New Roman"/>
          <w:sz w:val="20"/>
          <w:szCs w:val="20"/>
          <w:lang w:eastAsia="ru-RU"/>
        </w:rPr>
        <w:t>Мы в соц. сетях</w:t>
      </w:r>
    </w:p>
    <w:p w:rsidR="00C848DD" w:rsidRPr="00C848DD" w:rsidRDefault="00C848DD" w:rsidP="00C848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C848DD">
          <w:rPr>
            <w:rFonts w:ascii="Times New Roman" w:eastAsia="Times New Roman" w:hAnsi="Times New Roman" w:cs="Times New Roman"/>
            <w:color w:val="17538D"/>
            <w:sz w:val="24"/>
            <w:szCs w:val="24"/>
            <w:u w:val="single"/>
            <w:lang w:eastAsia="ru-RU"/>
          </w:rPr>
          <w:t>Главная</w:t>
        </w:r>
      </w:hyperlink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t> / </w:t>
      </w:r>
      <w:hyperlink r:id="rId8" w:history="1">
        <w:r w:rsidRPr="00C848DD">
          <w:rPr>
            <w:rFonts w:ascii="Times New Roman" w:eastAsia="Times New Roman" w:hAnsi="Times New Roman" w:cs="Times New Roman"/>
            <w:color w:val="17538D"/>
            <w:sz w:val="24"/>
            <w:szCs w:val="24"/>
            <w:u w:val="single"/>
            <w:lang w:eastAsia="ru-RU"/>
          </w:rPr>
          <w:t>Прием 2018</w:t>
        </w:r>
      </w:hyperlink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t> /  </w:t>
      </w:r>
      <w:proofErr w:type="spellStart"/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"http://priem.kazgau.ru/priem/specialnosti1/" </w:instrText>
      </w:r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C848DD">
        <w:rPr>
          <w:rFonts w:ascii="Times New Roman" w:eastAsia="Times New Roman" w:hAnsi="Times New Roman" w:cs="Times New Roman"/>
          <w:color w:val="17538D"/>
          <w:sz w:val="24"/>
          <w:szCs w:val="24"/>
          <w:u w:val="single"/>
          <w:lang w:eastAsia="ru-RU"/>
        </w:rPr>
        <w:t>Бакалавриат</w:t>
      </w:r>
      <w:proofErr w:type="spellEnd"/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848DD">
        <w:rPr>
          <w:rFonts w:ascii="Times New Roman" w:eastAsia="Times New Roman" w:hAnsi="Times New Roman" w:cs="Times New Roman"/>
          <w:sz w:val="24"/>
          <w:szCs w:val="24"/>
          <w:lang w:eastAsia="ru-RU"/>
        </w:rPr>
        <w:t> / </w:t>
      </w:r>
    </w:p>
    <w:p w:rsidR="00C848DD" w:rsidRPr="00C848DD" w:rsidRDefault="00C848DD" w:rsidP="00C848DD">
      <w:pPr>
        <w:spacing w:before="180" w:after="180" w:line="288" w:lineRule="atLeast"/>
        <w:outlineLvl w:val="0"/>
        <w:rPr>
          <w:rFonts w:ascii="Times New Roman" w:eastAsia="Times New Roman" w:hAnsi="Times New Roman" w:cs="Times New Roman"/>
          <w:color w:val="996600"/>
          <w:kern w:val="36"/>
          <w:sz w:val="48"/>
          <w:szCs w:val="48"/>
          <w:lang w:eastAsia="ru-RU"/>
        </w:rPr>
      </w:pPr>
      <w:r w:rsidRPr="00C848DD">
        <w:rPr>
          <w:rFonts w:ascii="Times New Roman" w:eastAsia="Times New Roman" w:hAnsi="Times New Roman" w:cs="Times New Roman"/>
          <w:color w:val="996600"/>
          <w:kern w:val="36"/>
          <w:sz w:val="48"/>
          <w:szCs w:val="48"/>
          <w:lang w:eastAsia="ru-RU"/>
        </w:rPr>
        <w:t>Лесное дело</w:t>
      </w:r>
    </w:p>
    <w:p w:rsidR="00C848DD" w:rsidRPr="00C848DD" w:rsidRDefault="00C848DD" w:rsidP="00C848DD">
      <w:pPr>
        <w:spacing w:after="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b/>
          <w:bCs/>
          <w:color w:val="000000"/>
          <w:sz w:val="27"/>
          <w:szCs w:val="27"/>
          <w:lang w:eastAsia="ru-RU"/>
        </w:rPr>
        <w:t>35.03.01 – Лесное дело, профиль - лесное хозяйство </w:t>
      </w: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(квалификация – академический бакалавр)</w:t>
      </w:r>
    </w:p>
    <w:p w:rsidR="00C848DD" w:rsidRPr="00C848DD" w:rsidRDefault="00C848DD" w:rsidP="00C848DD">
      <w:pPr>
        <w:spacing w:after="24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Лесничий – это специалист по лесоустройству, защите и использованию леса.</w:t>
      </w:r>
    </w:p>
    <w:p w:rsidR="00C848DD" w:rsidRPr="00C848DD" w:rsidRDefault="00C848DD" w:rsidP="00C848DD">
      <w:pPr>
        <w:spacing w:after="24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Большинство людей путают лесничего и лесника. На самом деле это разные профессии, хоть и родственные.</w:t>
      </w:r>
    </w:p>
    <w:p w:rsidR="00C848DD" w:rsidRPr="00C848DD" w:rsidRDefault="00C848DD" w:rsidP="00C848DD">
      <w:pPr>
        <w:spacing w:after="24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 xml:space="preserve">Лесник – это лесной сторож. Он охраняет свой участок леса от незаконных порубок, охоты и пр. Лесничий – </w:t>
      </w:r>
      <w:proofErr w:type="spellStart"/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лесоуправитель</w:t>
      </w:r>
      <w:proofErr w:type="spellEnd"/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. Он отвечает за жизнь лесного хозяйства (лесхоза) в целом, так что поговорка «он за деревьями не видит леса» – не про него.</w:t>
      </w:r>
    </w:p>
    <w:p w:rsidR="00C848DD" w:rsidRPr="00C848DD" w:rsidRDefault="00C848DD" w:rsidP="00C848DD">
      <w:pPr>
        <w:spacing w:after="24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Лесничего интересует не только охрана деревьев и животных от преступников, но и помощь лесу как экосистеме. Лесничий отвечает за то, чтобы рубка деревьев не вредила лесу, чтобы вырубленные или выгоревшие места вовремя засаживались новыми деревьями, чтобы не было завалов старых поваленных стволов и т.д. Для хорошей работы лесничему требуются глубокие знания, которые даёт высшее образование.</w:t>
      </w:r>
    </w:p>
    <w:p w:rsidR="00C848DD" w:rsidRPr="00C848DD" w:rsidRDefault="00C848DD" w:rsidP="00C848DD">
      <w:pPr>
        <w:spacing w:after="24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Лесничий должен знать биологию лесных растений и животных, разбираться в почвах, понимать закономерности существования и развития лесных экосистем, знать правила защиты от насекомых-вредителей, пожаров, разбираться в экономических и юридических вопросах ведения лесного хозяйства.</w:t>
      </w:r>
    </w:p>
    <w:p w:rsidR="00C848DD" w:rsidRPr="00C848DD" w:rsidRDefault="00C848DD" w:rsidP="00C848DD">
      <w:pPr>
        <w:spacing w:after="24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Лесничие работают в лесопарковых хозяйствах, лесничествах, лесхозах, леспромхозах, охотничьих хозяйствах (наряду с егерями), заповедниках, заказниках, в фирмах по озеленению городов, на предприятиях по заготовке и переработке леса, в экспедициях по лесоустройству, экологических службах, управлениях по лесному хозяйству. Профессия лесничего предполагает не просто любовь к лесу, ему необходимо мышление эколога. Ему нужны  трудолюбие, методичность, желание пополнять свои знания каждый день. А также крепкое здоровье и способность к ручному труду.</w:t>
      </w:r>
    </w:p>
    <w:p w:rsidR="00C848DD" w:rsidRPr="00C848DD" w:rsidRDefault="00C848DD" w:rsidP="00C848DD">
      <w:pPr>
        <w:spacing w:after="24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Возможно продолжение обучение в магистратуре.</w:t>
      </w:r>
    </w:p>
    <w:p w:rsidR="00C848DD" w:rsidRPr="00C848DD" w:rsidRDefault="00C848DD" w:rsidP="00C848DD">
      <w:pPr>
        <w:spacing w:after="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Вступительные испытания: </w:t>
      </w:r>
      <w:r w:rsidRPr="00C848DD">
        <w:rPr>
          <w:rFonts w:ascii="pt_sansregular" w:eastAsia="Times New Roman" w:hAnsi="pt_sansregular" w:cs="Times New Roman"/>
          <w:b/>
          <w:bCs/>
          <w:color w:val="000000"/>
          <w:sz w:val="27"/>
          <w:szCs w:val="27"/>
          <w:lang w:eastAsia="ru-RU"/>
        </w:rPr>
        <w:t>русский язык, математика (профильная), биология</w:t>
      </w: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.</w:t>
      </w:r>
    </w:p>
    <w:p w:rsidR="00C848DD" w:rsidRPr="00C848DD" w:rsidRDefault="00C848DD" w:rsidP="00C848DD">
      <w:pPr>
        <w:spacing w:after="240" w:line="240" w:lineRule="auto"/>
        <w:jc w:val="both"/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</w:pPr>
      <w:r w:rsidRPr="00C848DD">
        <w:rPr>
          <w:rFonts w:ascii="pt_sansregular" w:eastAsia="Times New Roman" w:hAnsi="pt_sansregular" w:cs="Times New Roman"/>
          <w:color w:val="000000"/>
          <w:sz w:val="27"/>
          <w:szCs w:val="27"/>
          <w:lang w:eastAsia="ru-RU"/>
        </w:rPr>
        <w:t>Срок обучения: очная форма – 4 года, заочная форма – 5 лет</w:t>
      </w:r>
    </w:p>
    <w:sectPr w:rsidR="00C848DD" w:rsidRPr="00C848DD" w:rsidSect="00C848DD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_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809"/>
    <w:rsid w:val="004C5237"/>
    <w:rsid w:val="00696809"/>
    <w:rsid w:val="00C8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48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8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848D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8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848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48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8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848D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8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848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8258">
          <w:marLeft w:val="57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7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7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9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286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4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iem.kazgau.ru/prie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iem.kazga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zangau@mail.ru" TargetMode="External"/><Relationship Id="rId5" Type="http://schemas.openxmlformats.org/officeDocument/2006/relationships/hyperlink" Target="mailto:priem@kazgau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2018-06-05T09:36:00Z</dcterms:created>
  <dcterms:modified xsi:type="dcterms:W3CDTF">2018-06-05T09:37:00Z</dcterms:modified>
</cp:coreProperties>
</file>